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19A" w:rsidRDefault="003C66D0" w:rsidP="003906E3">
      <w:pPr>
        <w:bidi/>
        <w:spacing w:after="120"/>
        <w:jc w:val="right"/>
        <w:rPr>
          <w:b/>
          <w:bCs/>
          <w:sz w:val="28"/>
          <w:szCs w:val="28"/>
          <w:rtl/>
        </w:rPr>
      </w:pPr>
      <w:r w:rsidRPr="003C66D0">
        <w:rPr>
          <w:b/>
          <w:bCs/>
          <w:noProof/>
          <w:sz w:val="28"/>
          <w:szCs w:val="28"/>
        </w:rPr>
        <w:drawing>
          <wp:inline distT="0" distB="0" distL="0" distR="0" wp14:anchorId="081C6B46" wp14:editId="454C0903">
            <wp:extent cx="962025" cy="657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8"/>
          <w:szCs w:val="28"/>
          <w:rtl/>
        </w:rPr>
        <w:t xml:space="preserve">       </w:t>
      </w:r>
    </w:p>
    <w:p w:rsidR="003C66D0" w:rsidRDefault="003C66D0" w:rsidP="0052644E">
      <w:pPr>
        <w:bidi/>
        <w:spacing w:after="120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="0052644E">
        <w:rPr>
          <w:rFonts w:cs="B Titr" w:hint="cs"/>
          <w:b/>
          <w:bCs/>
          <w:sz w:val="28"/>
          <w:szCs w:val="28"/>
          <w:rtl/>
        </w:rPr>
        <w:t xml:space="preserve">فرم شماره 6   </w:t>
      </w:r>
      <w:r w:rsidRPr="003C66D0">
        <w:rPr>
          <w:rFonts w:hint="cs"/>
          <w:b/>
          <w:bCs/>
          <w:rtl/>
        </w:rPr>
        <w:t xml:space="preserve">                          </w:t>
      </w:r>
      <w:r w:rsidR="0074519A">
        <w:rPr>
          <w:rFonts w:hint="cs"/>
          <w:b/>
          <w:bCs/>
          <w:rtl/>
        </w:rPr>
        <w:t xml:space="preserve">                            </w:t>
      </w:r>
      <w:r w:rsidRPr="003C66D0">
        <w:rPr>
          <w:rFonts w:hint="cs"/>
          <w:b/>
          <w:bCs/>
          <w:rtl/>
        </w:rPr>
        <w:t xml:space="preserve">  بسمه تعالی</w:t>
      </w:r>
    </w:p>
    <w:p w:rsidR="00F82439" w:rsidRPr="00A723FC" w:rsidRDefault="00A723FC" w:rsidP="003C66D0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A723FC">
        <w:rPr>
          <w:rFonts w:hint="cs"/>
          <w:b/>
          <w:bCs/>
          <w:sz w:val="28"/>
          <w:szCs w:val="28"/>
          <w:rtl/>
          <w:lang w:bidi="fa-IR"/>
        </w:rPr>
        <w:t>اظهارنامه رعایت ضوابط و راهنمای پوشش حرفه ای</w:t>
      </w:r>
    </w:p>
    <w:p w:rsidR="00A723FC" w:rsidRDefault="00A723FC" w:rsidP="00A723F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723FC">
        <w:rPr>
          <w:rFonts w:cs="B Nazanin" w:hint="cs"/>
          <w:b/>
          <w:bCs/>
          <w:sz w:val="24"/>
          <w:szCs w:val="24"/>
          <w:rtl/>
          <w:lang w:bidi="fa-IR"/>
        </w:rPr>
        <w:t xml:space="preserve">اینجانب           </w:t>
      </w:r>
      <w:r w:rsidR="00A2354C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A723F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اظهار می دارم ضمن مطالعه و اطلاع از ضوابط و مقررات تحصیلی در دانشگاه علوم پزشکی اصفهان و با توجه به راهنمای پوشش حرفه ای دانشگاه به شرح زیر:    </w:t>
      </w:r>
    </w:p>
    <w:tbl>
      <w:tblPr>
        <w:tblStyle w:val="TableGrid"/>
        <w:bidiVisual/>
        <w:tblW w:w="111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110"/>
      </w:tblGrid>
      <w:tr w:rsidR="00A723FC" w:rsidTr="002F4249">
        <w:trPr>
          <w:trHeight w:val="7980"/>
        </w:trPr>
        <w:tc>
          <w:tcPr>
            <w:tcW w:w="11110" w:type="dxa"/>
          </w:tcPr>
          <w:p w:rsidR="002F4249" w:rsidRDefault="002F4249" w:rsidP="00A723F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723FC" w:rsidRPr="002F4249" w:rsidRDefault="001E06B2" w:rsidP="002F4249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F42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اعضای هیئت علمی، کارکنان، دستیاران و دانشجویان دانشگاه علوم پزشکی اصفهان ضمن رعایت شئونات اسلامی و آیین نامه های پوشش دانشجویان دانشگاه ها، به منظور حصول اهداف ذیل ضوابطی را در پوشش حرفه ای خود در محیط دانشگاه و واحدهای وابسته لحاظ کرده و منتهای تلاش خود را در رعایت و ترویج آن در جامعه پزشکی به عمل خواهند آورد:</w:t>
            </w:r>
          </w:p>
          <w:p w:rsidR="001E06B2" w:rsidRPr="002F4249" w:rsidRDefault="001E06B2" w:rsidP="001E06B2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F42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حفظ شان و</w:t>
            </w:r>
            <w:bookmarkStart w:id="0" w:name="_GoBack"/>
            <w:bookmarkEnd w:id="0"/>
            <w:r w:rsidRPr="002F42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حرمت پزشکی و محیط علمی دانشگاه</w:t>
            </w:r>
          </w:p>
          <w:p w:rsidR="001E06B2" w:rsidRPr="002F4249" w:rsidRDefault="001E06B2" w:rsidP="001E06B2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F42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برانگیختن حس احترام، آرامش و اعتماد در دریافت کنندگان خدمات</w:t>
            </w:r>
          </w:p>
          <w:p w:rsidR="001E06B2" w:rsidRPr="002F4249" w:rsidRDefault="001E06B2" w:rsidP="001E06B2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F42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جلوگیری از انتقال عفونت و حفظ ایمنی خود و بیماران</w:t>
            </w:r>
          </w:p>
          <w:p w:rsidR="001E06B2" w:rsidRPr="002F4249" w:rsidRDefault="001E06B2" w:rsidP="001E06B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F42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ارزیابی مناسب بودن انواع دیگری از ظاهر و پوشش که در این راهنما اشاره نشده است، رعایت اهداف پیش گفت مورد استناد خواهد بود.</w:t>
            </w:r>
          </w:p>
          <w:p w:rsidR="00922FE1" w:rsidRPr="0071104E" w:rsidRDefault="00922FE1" w:rsidP="00922FE1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1104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لباس:</w:t>
            </w:r>
          </w:p>
          <w:p w:rsidR="00922FE1" w:rsidRPr="00E811C0" w:rsidRDefault="00922FE1" w:rsidP="00E811C0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811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لباس ها باید ساده، تمیز و مرتب باشند.</w:t>
            </w:r>
          </w:p>
          <w:p w:rsidR="00922FE1" w:rsidRDefault="00922FE1" w:rsidP="00E811C0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811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لباس ها باید ضمن </w:t>
            </w:r>
            <w:r w:rsidRPr="002F4249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رعایت حدود شرعی</w:t>
            </w:r>
            <w:r w:rsidR="00E811C0" w:rsidRPr="00E811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متناسب با اندام و آزاد باشند و نباید جلوی حرکات آزادانه بدن را بگیرند.</w:t>
            </w:r>
          </w:p>
          <w:p w:rsidR="0071104E" w:rsidRDefault="000F4C9C" w:rsidP="0071104E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لباس ها باید به رنگ های متعارف باشند و نباید حاوی تصاویر، علایم تبلیغاتی نامتعارف و حاوی پیام باشند.</w:t>
            </w:r>
          </w:p>
          <w:p w:rsidR="000F4C9C" w:rsidRDefault="001E07AB" w:rsidP="000F4C9C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رعایت ضابطه بخش در پوشیدن لباس فرم پاکیزه و جلوبسته ضروری است. خارج از محیط هایی که اسکراب جزو</w:t>
            </w:r>
            <w:r w:rsidR="003C66D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ضوابط بخش است، نباید اسکراب بر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تن داشت و یا پوشیدن روپوش سفید روی آن لازم است.</w:t>
            </w:r>
          </w:p>
          <w:p w:rsidR="007D50E0" w:rsidRDefault="007D50E0" w:rsidP="007D50E0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محیط بالینی، نصب کارت شناسایی عکس دار در محل قابل رویت همگانی روی لباس الزامی است.</w:t>
            </w:r>
          </w:p>
          <w:p w:rsidR="007D50E0" w:rsidRDefault="007D50E0" w:rsidP="007D50E0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پوشیدن کفش و جوراب مناسب الزامی است.</w:t>
            </w:r>
          </w:p>
          <w:p w:rsidR="007D50E0" w:rsidRDefault="007D50E0" w:rsidP="007D50E0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پوشیدن مقنعه باید ضمن تامین </w:t>
            </w:r>
            <w:r w:rsidRPr="002F4249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پوشش شرعی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به نحوی باشد که مداخله ای در معاینه و اقدامات بالینی ایجاد نکند.</w:t>
            </w:r>
          </w:p>
          <w:p w:rsidR="007D50E0" w:rsidRDefault="007D50E0" w:rsidP="007D50E0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محیط بالینی نباید پوششی روی لباس فرم پوشید که مزاحم کار بالینی شود.</w:t>
            </w:r>
          </w:p>
          <w:p w:rsidR="00E811C0" w:rsidRDefault="0071104E" w:rsidP="0071104E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1104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آرایش و زیورآلات:</w:t>
            </w:r>
          </w:p>
          <w:p w:rsidR="00A141B7" w:rsidRPr="002F4249" w:rsidRDefault="00A141B7" w:rsidP="002F4249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F42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ظاهر</w:t>
            </w:r>
            <w:r w:rsidR="002F4249" w:rsidRPr="002F42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افراد در محیط دانشگاه و محیط بالینی باید ساده، مرتب و در عین حال </w:t>
            </w:r>
            <w:r w:rsidR="002F4249" w:rsidRPr="002F4249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بدون آرایش</w:t>
            </w:r>
            <w:r w:rsidR="002F4249" w:rsidRPr="002F42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باشد.</w:t>
            </w:r>
          </w:p>
          <w:p w:rsidR="002F4249" w:rsidRPr="002F4249" w:rsidRDefault="002F4249" w:rsidP="002F4249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F42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 استثنای یک حلقه یا انگشتر ساده، استفاده از زیورآلات آشکارمجاز نمی باشد.</w:t>
            </w:r>
          </w:p>
          <w:p w:rsidR="002F4249" w:rsidRPr="002F4249" w:rsidRDefault="002F4249" w:rsidP="002F4249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F42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ناخن ها باید مرتب و تمیز باشند. داشتن لاک و ناخن مصنوعی ممنوع می باشد.</w:t>
            </w:r>
          </w:p>
          <w:p w:rsidR="0071104E" w:rsidRDefault="0071104E" w:rsidP="0071104E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بهداشت:</w:t>
            </w:r>
          </w:p>
          <w:p w:rsidR="002F4249" w:rsidRPr="002F4249" w:rsidRDefault="002F4249" w:rsidP="002F4249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F42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بهداشت فردی شامل پاکیزگی موها و بدن الزامی است.</w:t>
            </w:r>
          </w:p>
          <w:p w:rsidR="001E06B2" w:rsidRPr="002F4249" w:rsidRDefault="002F4249" w:rsidP="002F4249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F42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استعمال عطر وادکلن با بوی تند در محیط دانشگاه و محیط بالینی مجاز نیست.</w:t>
            </w:r>
          </w:p>
        </w:tc>
      </w:tr>
    </w:tbl>
    <w:p w:rsidR="001E06B2" w:rsidRDefault="001E06B2" w:rsidP="002F424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ملزم به اجرای همه موازین شرعی و قانونی </w:t>
      </w:r>
      <w:r w:rsidRPr="00922FE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به خصوص مفاد راهنمای پوشش حرفه ای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می باشم.</w:t>
      </w:r>
    </w:p>
    <w:p w:rsidR="001E06B2" w:rsidRDefault="001E06B2" w:rsidP="001E06B2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نام و نام خانوادگی:</w:t>
      </w:r>
    </w:p>
    <w:p w:rsidR="001E06B2" w:rsidRDefault="001E06B2" w:rsidP="001E06B2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تاریخ:</w:t>
      </w:r>
    </w:p>
    <w:p w:rsidR="001E06B2" w:rsidRPr="00A723FC" w:rsidRDefault="001E06B2" w:rsidP="001E06B2">
      <w:p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امضاء</w:t>
      </w:r>
    </w:p>
    <w:sectPr w:rsidR="001E06B2" w:rsidRPr="00A723FC" w:rsidSect="009B4156">
      <w:headerReference w:type="default" r:id="rId9"/>
      <w:pgSz w:w="12240" w:h="15840"/>
      <w:pgMar w:top="567" w:right="567" w:bottom="567" w:left="56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C28" w:rsidRDefault="00E94C28" w:rsidP="009B4156">
      <w:pPr>
        <w:spacing w:after="0" w:line="240" w:lineRule="auto"/>
      </w:pPr>
      <w:r>
        <w:separator/>
      </w:r>
    </w:p>
  </w:endnote>
  <w:endnote w:type="continuationSeparator" w:id="0">
    <w:p w:rsidR="00E94C28" w:rsidRDefault="00E94C28" w:rsidP="009B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C28" w:rsidRDefault="00E94C28" w:rsidP="009B4156">
      <w:pPr>
        <w:spacing w:after="0" w:line="240" w:lineRule="auto"/>
      </w:pPr>
      <w:r>
        <w:separator/>
      </w:r>
    </w:p>
  </w:footnote>
  <w:footnote w:type="continuationSeparator" w:id="0">
    <w:p w:rsidR="00E94C28" w:rsidRDefault="00E94C28" w:rsidP="009B4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156" w:rsidRPr="00A723FC" w:rsidRDefault="009B4156" w:rsidP="00A723FC">
    <w:pPr>
      <w:pStyle w:val="Header"/>
      <w:bidi/>
      <w:rPr>
        <w:rFonts w:cs="B Titr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245"/>
    <w:multiLevelType w:val="hybridMultilevel"/>
    <w:tmpl w:val="A5B2209C"/>
    <w:lvl w:ilvl="0" w:tplc="CB4A4B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347F6"/>
    <w:multiLevelType w:val="hybridMultilevel"/>
    <w:tmpl w:val="B4104EBC"/>
    <w:lvl w:ilvl="0" w:tplc="CB4A4B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36497"/>
    <w:multiLevelType w:val="hybridMultilevel"/>
    <w:tmpl w:val="A81491EC"/>
    <w:lvl w:ilvl="0" w:tplc="CB4A4B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B35D8"/>
    <w:multiLevelType w:val="hybridMultilevel"/>
    <w:tmpl w:val="BC60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F7741"/>
    <w:multiLevelType w:val="hybridMultilevel"/>
    <w:tmpl w:val="79927906"/>
    <w:lvl w:ilvl="0" w:tplc="CB4A4B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BC"/>
    <w:rsid w:val="000E798B"/>
    <w:rsid w:val="000F4C9C"/>
    <w:rsid w:val="00183EBC"/>
    <w:rsid w:val="001E06B2"/>
    <w:rsid w:val="001E07AB"/>
    <w:rsid w:val="002720E9"/>
    <w:rsid w:val="002F4249"/>
    <w:rsid w:val="003906E3"/>
    <w:rsid w:val="003C66D0"/>
    <w:rsid w:val="0052644E"/>
    <w:rsid w:val="0071104E"/>
    <w:rsid w:val="0074519A"/>
    <w:rsid w:val="007D50E0"/>
    <w:rsid w:val="008C5BFB"/>
    <w:rsid w:val="00922FE1"/>
    <w:rsid w:val="009B4156"/>
    <w:rsid w:val="00A141B7"/>
    <w:rsid w:val="00A2354C"/>
    <w:rsid w:val="00A3052A"/>
    <w:rsid w:val="00A723FC"/>
    <w:rsid w:val="00E811C0"/>
    <w:rsid w:val="00E94C28"/>
    <w:rsid w:val="00ED39EF"/>
    <w:rsid w:val="00F8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CE9FF"/>
  <w15:chartTrackingRefBased/>
  <w15:docId w15:val="{6F02CDB8-1C0B-4A88-A980-9C0CE5C6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156"/>
  </w:style>
  <w:style w:type="paragraph" w:styleId="Footer">
    <w:name w:val="footer"/>
    <w:basedOn w:val="Normal"/>
    <w:link w:val="FooterChar"/>
    <w:uiPriority w:val="99"/>
    <w:unhideWhenUsed/>
    <w:rsid w:val="009B4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156"/>
  </w:style>
  <w:style w:type="table" w:styleId="TableGrid">
    <w:name w:val="Table Grid"/>
    <w:basedOn w:val="TableNormal"/>
    <w:uiPriority w:val="39"/>
    <w:rsid w:val="00A7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6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5D5A3-4BEF-4BC6-91DA-885409E0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Rashidi</dc:creator>
  <cp:keywords/>
  <dc:description/>
  <cp:lastModifiedBy>khaiyam-new</cp:lastModifiedBy>
  <cp:revision>4</cp:revision>
  <cp:lastPrinted>2021-09-28T07:14:00Z</cp:lastPrinted>
  <dcterms:created xsi:type="dcterms:W3CDTF">2021-09-28T07:16:00Z</dcterms:created>
  <dcterms:modified xsi:type="dcterms:W3CDTF">2022-08-01T04:22:00Z</dcterms:modified>
</cp:coreProperties>
</file>